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p>
    <w:p>
      <w:pPr>
        <w:pStyle w:val="4"/>
        <w:keepNext w:val="0"/>
        <w:keepLines w:val="0"/>
        <w:widowControl/>
        <w:suppressLineNumbers w:val="0"/>
        <w:rPr>
          <w:rFonts w:hint="eastAsia" w:eastAsiaTheme="minorEastAsia"/>
          <w:lang w:val="en-US" w:eastAsia="zh-CN"/>
        </w:rPr>
      </w:pPr>
    </w:p>
    <w:p>
      <w:pPr>
        <w:pStyle w:val="4"/>
        <w:keepNext w:val="0"/>
        <w:keepLines w:val="0"/>
        <w:widowControl/>
        <w:suppressLineNumbers w:val="0"/>
      </w:pPr>
    </w:p>
    <w:p>
      <w:pPr>
        <w:pStyle w:val="4"/>
        <w:keepNext w:val="0"/>
        <w:keepLines w:val="0"/>
        <w:widowControl/>
        <w:suppressLineNumbers w:val="0"/>
        <w:ind w:firstLine="480"/>
      </w:pPr>
      <w:r>
        <w:t>恒温恒湿实验室售后服务和日常保养</w:t>
      </w:r>
      <w:r>
        <w:br w:type="textWrapping"/>
      </w:r>
      <w:r>
        <w:t>　　1、服务内容</w:t>
      </w:r>
      <w:r>
        <w:br w:type="textWrapping"/>
      </w:r>
      <w:r>
        <w:t>　　1.1按本公司承诺的保修期限进行免费保修。</w:t>
      </w:r>
      <w:r>
        <w:br w:type="textWrapping"/>
      </w:r>
      <w:r>
        <w:t>　　1.2对本公司产品进行终身维修。</w:t>
      </w:r>
      <w:r>
        <w:br w:type="textWrapping"/>
      </w:r>
      <w:r>
        <w:t>　　2、保修期限及维修范围</w:t>
      </w:r>
      <w:r>
        <w:br w:type="textWrapping"/>
      </w:r>
      <w:r>
        <w:t>　　2.1整体工程质保期壹年。</w:t>
      </w:r>
      <w:r>
        <w:br w:type="textWrapping"/>
      </w:r>
      <w:r>
        <w:t>　　2.2因本身质量引起的故障，由本公司负责维修，并免收一切费用；因操作等人为因素造成的故障，本公司负责排除故障，我司按相关标准向用户收取一定费用。</w:t>
      </w:r>
      <w:r>
        <w:br w:type="textWrapping"/>
      </w:r>
      <w:r>
        <w:t>　　3、非保修范围</w:t>
      </w:r>
      <w:r>
        <w:br w:type="textWrapping"/>
      </w:r>
      <w:r>
        <w:t>　　3.1用户擅自更换机组内部零配件造成的故障或损坏。</w:t>
      </w:r>
      <w:r>
        <w:br w:type="textWrapping"/>
      </w:r>
      <w:r>
        <w:t>　　3.2用户使用环境不符合要求造成的零配件损坏或故障（如电压经常不稳定等）。</w:t>
      </w:r>
      <w:r>
        <w:br w:type="textWrapping"/>
      </w:r>
      <w:r>
        <w:t>　　3.3由于不可抗因素（如火灾，地震等）造成的故障或损坏。</w:t>
      </w:r>
      <w:r>
        <w:br w:type="textWrapping"/>
      </w:r>
      <w:r>
        <w:t>　　3.4由于用户不正确安装或其它人为因素造成的故障或损坏。</w:t>
      </w:r>
      <w:r>
        <w:br w:type="textWrapping"/>
      </w:r>
      <w:r>
        <w:t>　　4、日常使用与维护</w:t>
      </w:r>
      <w:r>
        <w:br w:type="textWrapping"/>
      </w:r>
      <w:r>
        <w:t>　　4.1设立专人管理、专人操作。</w:t>
      </w:r>
      <w:r>
        <w:br w:type="textWrapping"/>
      </w:r>
      <w:r>
        <w:t>　　4.3请不要任意频密开关空气调节机。</w:t>
      </w:r>
      <w:r>
        <w:br w:type="textWrapping"/>
      </w:r>
      <w:r>
        <w:t>　　4.4请不要任意频繁转换空气调节机的工作状态。</w:t>
      </w:r>
      <w:r>
        <w:br w:type="textWrapping"/>
      </w:r>
      <w:r>
        <w:t>　　4.5应制定严格的人员出入制度。</w:t>
      </w:r>
      <w:r>
        <w:br w:type="textWrapping"/>
      </w:r>
      <w:r>
        <w:t>　　5、机组部分的维护保养</w:t>
      </w:r>
      <w:r>
        <w:br w:type="textWrapping"/>
      </w:r>
      <w:r>
        <w:t>　　5.1制冷机中的冷凝器、蒸发器，每半年由制冷空调的维修组进行一次清洁养护。</w:t>
      </w:r>
      <w:r>
        <w:br w:type="textWrapping"/>
      </w:r>
      <w:r>
        <w:t>　　5.2定期检查螺丝、螺栓、螺母及接头紧密性，适当紧固以消除振动，防止泄漏。</w:t>
      </w:r>
      <w:r>
        <w:br w:type="textWrapping"/>
      </w:r>
      <w:r>
        <w:t>　　5.3定期检查压缩机的油位与油色，及时查明原因及时充注与更换。</w:t>
      </w:r>
      <w:r>
        <w:br w:type="textWrapping"/>
      </w:r>
      <w:r>
        <w:t>　　5.4定期检查风机、电机运行声音是否异常。</w:t>
      </w:r>
      <w:r>
        <w:br w:type="textWrapping"/>
      </w:r>
      <w:r>
        <w:t>　　5.5定期检查压缩机和各项参数是否在正常范围内，压缩机电机绝缘电阻正常0.5ＭΩ以上，压缩机运行电流正常为额定值，三相基本平衡，压缩机的油压正常1～1.5ＭPa，压缩机外壳温度85℃以下，吸气压力正常值0.49～0.54ＭPa，排气压力正常值1.25ＭＰa，并检查压缩机运转时是否有异常的噪声和振动，检查压缩机是否有异常的气味。</w:t>
      </w:r>
      <w:r>
        <w:br w:type="textWrapping"/>
      </w:r>
      <w:r>
        <w:t>　　5.6定期清洗接水盘、检查排水管路及检查管道坡度。</w:t>
      </w:r>
      <w:r>
        <w:br w:type="textWrapping"/>
      </w:r>
      <w:r>
        <w:t>　　5.7定期检查系统运行的所以参数是否正常，并做好记录。</w:t>
      </w:r>
      <w:r>
        <w:br w:type="textWrapping"/>
      </w:r>
      <w:r>
        <w:t>　　6、空调器的日常维护与保养</w:t>
      </w:r>
      <w:r>
        <w:br w:type="textWrapping"/>
      </w:r>
      <w:r>
        <w:t>　　6.1经常检查空调器电器插头和插座的接触是否良好，若发现空调器在运行时，电源引出线或插头有发烫，这可能是电器接线太细或插头、插座接触不良，应采取措施解决。</w:t>
      </w:r>
      <w:r>
        <w:br w:type="textWrapping"/>
      </w:r>
      <w:r>
        <w:t>　　6.2要经常观察恒温恒湿洁净空调机组制冷媒管路的接口部位是否有制冷剂</w:t>
      </w:r>
    </w:p>
    <w:p>
      <w:pPr>
        <w:pStyle w:val="4"/>
        <w:keepNext w:val="0"/>
        <w:keepLines w:val="0"/>
        <w:widowControl/>
        <w:suppressLineNumbers w:val="0"/>
        <w:ind w:firstLine="480"/>
      </w:pPr>
    </w:p>
    <w:p>
      <w:pPr>
        <w:pStyle w:val="4"/>
        <w:keepNext w:val="0"/>
        <w:keepLines w:val="0"/>
        <w:widowControl/>
        <w:suppressLineNumbers w:val="0"/>
        <w:ind w:firstLine="480"/>
      </w:pPr>
      <w:bookmarkStart w:id="0" w:name="_GoBack"/>
      <w:bookmarkEnd w:id="0"/>
      <w:r>
        <w:t>泄漏。若发现有油渍，则说明有制冷剂漏出，应及时予以处理，以免长时间泄漏而造成制冷剂量不足，影响空调器的制冷（热）效果，甚至造成压缩机损坏。</w:t>
      </w:r>
      <w:r>
        <w:br w:type="textWrapping"/>
      </w:r>
      <w:r>
        <w:t>　　6.3定期清洗空调器过滤网。清洗时将过滤网抽出，用干的软毛刷刷去过滤网上的灰尘。也可用清水清洗去过滤网上的灰尘。晾干后再装入空调器使用。对灰尘较多的环境，过滤网的清洗应更经常，以免过滤网沾灰尘太多，影响空调器的通风量。</w:t>
      </w:r>
      <w:r>
        <w:br w:type="textWrapping"/>
      </w:r>
      <w:r>
        <w:t>　　6.4定期清洗空调器的冷凝器和蒸发器盘管。可使用毛刷和吸尘器清洗盘管上的灰尘。注意在清洗时毛刷和吸尘器应沿盘管的垂直方向清扫，切勿沿水平方向清扫，以免碰坏盘管的肋片。</w:t>
      </w:r>
      <w:r>
        <w:br w:type="textWrapping"/>
      </w:r>
      <w:r>
        <w:t>　　6.5空调器要长期停机时（如空调器的季节性停机）应对空调器作全面清洗。清洗好后只开空调器的风机，运转约2-3h，使空调器内部干燥，然后用防尘套将空调器套好。</w:t>
      </w:r>
      <w:r>
        <w:br w:type="textWrapping"/>
      </w:r>
      <w:r>
        <w:t>　　6.6每隔2--3年，应请专业的空调清洁公司对空调器的换热器表面进行清洁工作，提高换热器的换热效率，达到节能的目的。</w:t>
      </w:r>
      <w:r>
        <w:br w:type="textWrapping"/>
      </w:r>
      <w:r>
        <w:t>　　7、中央空调系统的清洗</w:t>
      </w:r>
      <w:r>
        <w:br w:type="textWrapping"/>
      </w:r>
      <w:r>
        <w:t>　　7.1定期对中央空调设备和管道进行物理清洗或化学清洗。</w:t>
      </w:r>
      <w:r>
        <w:br w:type="textWrapping"/>
      </w:r>
      <w:r>
        <w:t>　　7.2定期对风系统进行清洗。</w:t>
      </w:r>
      <w:r>
        <w:br w:type="textWrapping"/>
      </w:r>
      <w:r>
        <w:t>　　8、电气控制部分的维护保养</w:t>
      </w:r>
      <w:r>
        <w:br w:type="textWrapping"/>
      </w:r>
      <w:r>
        <w:t>　　8.1定期检查机组启动柜和控制柜内的电器接线连接紧固，接触器、继电器接点接触可靠并清理。</w:t>
      </w:r>
      <w:r>
        <w:br w:type="textWrapping"/>
      </w:r>
      <w:r>
        <w:t>　　8.2定期检查压缩机电机、油泵电机绝缘程度，绝缘测试，对启动柜进行模拟测试。</w:t>
      </w:r>
      <w:r>
        <w:br w:type="textWrapping"/>
      </w:r>
      <w:r>
        <w:t>　　8.3定期检查电机保护装置的内部设定。</w:t>
      </w:r>
      <w:r>
        <w:br w:type="textWrapping"/>
      </w:r>
      <w:r>
        <w:t>　　8.4检查所有操作和安全控制器。</w:t>
      </w:r>
      <w:r>
        <w:br w:type="textWrapping"/>
      </w:r>
      <w:r>
        <w:t>　　9、维护结构的维护与保养</w:t>
      </w:r>
      <w:r>
        <w:br w:type="textWrapping"/>
      </w:r>
      <w:r>
        <w:t>　　9.1吊顶表面清洁，墙面污迹清理，裂缝修补。</w:t>
      </w:r>
      <w:r>
        <w:br w:type="textWrapping"/>
      </w:r>
      <w:r>
        <w:t>　　9.2定期检查板材松动情况，进行翘起修复，变形、损坏更换，龙骨调平等。</w:t>
      </w:r>
      <w:r>
        <w:br w:type="textWrapping"/>
      </w:r>
      <w:r>
        <w:br w:type="textWrapping"/>
      </w:r>
      <w:r>
        <w:t>　　注：高空作业时必须系好安全带，做好安全工作。</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1" allowOverlap="1">
          <wp:simplePos x="0" y="0"/>
          <wp:positionH relativeFrom="column">
            <wp:posOffset>-67945</wp:posOffset>
          </wp:positionH>
          <wp:positionV relativeFrom="paragraph">
            <wp:posOffset>-27305</wp:posOffset>
          </wp:positionV>
          <wp:extent cx="914400" cy="409575"/>
          <wp:effectExtent l="0" t="0" r="0" b="9525"/>
          <wp:wrapTight wrapText="bothSides">
            <wp:wrapPolygon>
              <wp:start x="0" y="0"/>
              <wp:lineTo x="0" y="20394"/>
              <wp:lineTo x="21150" y="20394"/>
              <wp:lineTo x="21150" y="0"/>
              <wp:lineTo x="0" y="0"/>
            </wp:wrapPolygon>
          </wp:wrapTight>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914400" cy="409575"/>
                  </a:xfrm>
                  <a:prstGeom prst="rect">
                    <a:avLst/>
                  </a:prstGeom>
                  <a:noFill/>
                  <a:ln w="9525">
                    <a:noFill/>
                  </a:ln>
                </pic:spPr>
              </pic:pic>
            </a:graphicData>
          </a:graphic>
        </wp:anchor>
      </w:drawing>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E1A4B"/>
    <w:rsid w:val="39980803"/>
    <w:rsid w:val="39D15AAF"/>
    <w:rsid w:val="55EB4A7E"/>
    <w:rsid w:val="607E588E"/>
    <w:rsid w:val="62132DF6"/>
    <w:rsid w:val="7B6C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